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黑体_GBK"/>
          <w:szCs w:val="32"/>
        </w:rPr>
      </w:pPr>
    </w:p>
    <w:p>
      <w:pPr>
        <w:adjustRightInd w:val="0"/>
        <w:snapToGrid w:val="0"/>
        <w:spacing w:line="0" w:lineRule="atLeast"/>
        <w:ind w:firstLine="0" w:firstLineChars="0"/>
        <w:jc w:val="left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附件2：企业融资需求简况表</w:t>
      </w:r>
    </w:p>
    <w:p>
      <w:pPr>
        <w:adjustRightInd w:val="0"/>
        <w:snapToGrid w:val="0"/>
        <w:spacing w:line="0" w:lineRule="atLeast"/>
        <w:ind w:firstLine="0" w:firstLineChars="0"/>
        <w:jc w:val="left"/>
        <w:rPr>
          <w:rFonts w:ascii="Times New Roman" w:hAnsi="Times New Roman" w:eastAsia="方正黑体_GBK"/>
          <w:szCs w:val="32"/>
        </w:rPr>
      </w:pPr>
    </w:p>
    <w:p>
      <w:pPr>
        <w:adjustRightInd w:val="0"/>
        <w:snapToGrid w:val="0"/>
        <w:spacing w:line="0" w:lineRule="atLeast"/>
        <w:ind w:firstLine="0" w:firstLineChars="0"/>
        <w:jc w:val="center"/>
        <w:rPr>
          <w:rFonts w:ascii="Times New Roman" w:hAnsi="Times New Roman" w:eastAsia="方正小标宋_GBK"/>
          <w:sz w:val="40"/>
          <w:szCs w:val="40"/>
        </w:rPr>
      </w:pPr>
      <w:bookmarkStart w:id="1" w:name="_GoBack"/>
      <w:bookmarkStart w:id="0" w:name="_Hlk152868111"/>
      <w:r>
        <w:rPr>
          <w:rFonts w:ascii="Times New Roman" w:hAnsi="Times New Roman" w:eastAsia="方正小标宋_GBK"/>
          <w:sz w:val="40"/>
          <w:szCs w:val="40"/>
        </w:rPr>
        <w:t>企业</w:t>
      </w:r>
      <w:r>
        <w:rPr>
          <w:rFonts w:hint="eastAsia" w:ascii="Times New Roman" w:hAnsi="Times New Roman" w:eastAsia="方正小标宋_GBK"/>
          <w:sz w:val="40"/>
          <w:szCs w:val="40"/>
        </w:rPr>
        <w:t>融资需求</w:t>
      </w:r>
      <w:r>
        <w:rPr>
          <w:rFonts w:ascii="Times New Roman" w:hAnsi="Times New Roman" w:eastAsia="方正小标宋_GBK"/>
          <w:sz w:val="40"/>
          <w:szCs w:val="40"/>
        </w:rPr>
        <w:t>简</w:t>
      </w:r>
      <w:r>
        <w:rPr>
          <w:rFonts w:hint="eastAsia" w:ascii="Times New Roman" w:hAnsi="Times New Roman" w:eastAsia="方正小标宋_GBK"/>
          <w:sz w:val="40"/>
          <w:szCs w:val="40"/>
        </w:rPr>
        <w:t>况</w:t>
      </w:r>
      <w:r>
        <w:rPr>
          <w:rFonts w:ascii="Times New Roman" w:hAnsi="Times New Roman" w:eastAsia="方正小标宋_GBK"/>
          <w:sz w:val="40"/>
          <w:szCs w:val="40"/>
        </w:rPr>
        <w:t>表</w:t>
      </w:r>
      <w:bookmarkEnd w:id="0"/>
    </w:p>
    <w:bookmarkEnd w:id="1"/>
    <w:tbl>
      <w:tblPr>
        <w:tblStyle w:val="3"/>
        <w:tblpPr w:leftFromText="180" w:rightFromText="180" w:vertAnchor="text" w:horzAnchor="page" w:tblpX="1295" w:tblpY="69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"/>
        <w:gridCol w:w="1100"/>
        <w:gridCol w:w="798"/>
        <w:gridCol w:w="392"/>
        <w:gridCol w:w="716"/>
        <w:gridCol w:w="277"/>
        <w:gridCol w:w="83"/>
        <w:gridCol w:w="928"/>
        <w:gridCol w:w="569"/>
        <w:gridCol w:w="321"/>
        <w:gridCol w:w="179"/>
        <w:gridCol w:w="467"/>
        <w:gridCol w:w="795"/>
        <w:gridCol w:w="496"/>
        <w:gridCol w:w="59"/>
        <w:gridCol w:w="344"/>
        <w:gridCol w:w="726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基本情况  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企业名称</w:t>
            </w: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注册地</w:t>
            </w:r>
          </w:p>
        </w:tc>
        <w:tc>
          <w:tcPr>
            <w:tcW w:w="3182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成立时间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注册资本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法定代表人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所属行业</w:t>
            </w:r>
          </w:p>
        </w:tc>
        <w:tc>
          <w:tcPr>
            <w:tcW w:w="3763" w:type="dxa"/>
            <w:gridSpan w:val="7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经营范围</w:t>
            </w:r>
          </w:p>
        </w:tc>
        <w:tc>
          <w:tcPr>
            <w:tcW w:w="7912" w:type="dxa"/>
            <w:gridSpan w:val="1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通讯地址</w:t>
            </w:r>
          </w:p>
        </w:tc>
        <w:tc>
          <w:tcPr>
            <w:tcW w:w="4730" w:type="dxa"/>
            <w:gridSpan w:val="10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邮政编码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9012" w:type="dxa"/>
            <w:gridSpan w:val="17"/>
            <w:noWrap w:val="0"/>
            <w:vAlign w:val="top"/>
          </w:tcPr>
          <w:p>
            <w:pPr>
              <w:spacing w:line="240" w:lineRule="exact"/>
              <w:ind w:firstLine="0" w:firstLineChars="0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公司经营发展特色简要描述（历史沿革、主营业务、行业地位、成长性、创新等）：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股本信息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股本总额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国家股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法人股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自然人持股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外资股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前10名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股东构成</w:t>
            </w: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股东名称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数量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比例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股东名称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数量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top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财务信息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项目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2022年</w:t>
            </w: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2023年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2024年（预测）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2025年（预测）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总资产（万元）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净资产（万元）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07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主营业务收入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（万元）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7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销售收入（万元）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净利润（万元）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融资需求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上市融资计划</w:t>
            </w:r>
          </w:p>
        </w:tc>
        <w:tc>
          <w:tcPr>
            <w:tcW w:w="7114" w:type="dxa"/>
            <w:gridSpan w:val="15"/>
            <w:noWrap w:val="0"/>
            <w:vAlign w:val="center"/>
          </w:tcPr>
          <w:p>
            <w:pPr>
              <w:spacing w:line="240" w:lineRule="exact"/>
              <w:ind w:firstLine="1680" w:firstLineChars="800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□无   □1年   □2年 □3年以后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</w:rPr>
              <w:t>股权融资需求</w:t>
            </w:r>
          </w:p>
        </w:tc>
        <w:tc>
          <w:tcPr>
            <w:tcW w:w="7114" w:type="dxa"/>
            <w:gridSpan w:val="15"/>
            <w:noWrap w:val="0"/>
            <w:vAlign w:val="center"/>
          </w:tcPr>
          <w:p>
            <w:pPr>
              <w:spacing w:line="240" w:lineRule="exact"/>
              <w:ind w:firstLine="1680" w:firstLineChars="800"/>
              <w:rPr>
                <w:rFonts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>□无   □有（金额： 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债券融资意向</w:t>
            </w:r>
          </w:p>
        </w:tc>
        <w:tc>
          <w:tcPr>
            <w:tcW w:w="7114" w:type="dxa"/>
            <w:gridSpan w:val="15"/>
            <w:noWrap w:val="0"/>
            <w:vAlign w:val="center"/>
          </w:tcPr>
          <w:p>
            <w:pPr>
              <w:spacing w:line="240" w:lineRule="exact"/>
              <w:ind w:firstLine="1680" w:firstLineChars="800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1"/>
                <w:szCs w:val="21"/>
              </w:rPr>
              <w:t xml:space="preserve">□无     □中小企业私募债      □企业债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银行融资需求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line="240" w:lineRule="auto"/>
              <w:ind w:firstLine="210" w:firstLineChars="100"/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</w:rPr>
              <w:t>流贷需求金额（万元）</w:t>
            </w: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</w:rPr>
              <w:t>贷款期限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50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  <w:highlight w:val="yellow"/>
              </w:rPr>
            </w:pPr>
          </w:p>
        </w:tc>
        <w:tc>
          <w:tcPr>
            <w:tcW w:w="239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项目贷款需求金额（万元）</w:t>
            </w:r>
          </w:p>
        </w:tc>
        <w:tc>
          <w:tcPr>
            <w:tcW w:w="10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项目内容</w:t>
            </w:r>
          </w:p>
        </w:tc>
        <w:tc>
          <w:tcPr>
            <w:tcW w:w="23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bCs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95" w:type="dxa"/>
            <w:noWrap w:val="0"/>
            <w:vAlign w:val="top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备注</w:t>
            </w:r>
          </w:p>
        </w:tc>
        <w:tc>
          <w:tcPr>
            <w:tcW w:w="9024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4B1DDA-A149-431B-BF4B-CF8C1CA0333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BBA76C2-9709-43A6-B33C-049AE5602B20}"/>
  </w:font>
  <w:font w:name="Times 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3CC3B24F-6401-4A51-A032-1796CDD04D8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889C85A-54C3-4EED-866B-BA6C0AD63998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70328E5-4595-48A1-9EAC-DB3CD0E1F4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NWFhNTI5N2UzNDc5YjYxYzkwNmMxYjVjZjA2MDkifQ=="/>
  </w:docVars>
  <w:rsids>
    <w:rsidRoot w:val="79C71D59"/>
    <w:rsid w:val="04074FB1"/>
    <w:rsid w:val="113E3458"/>
    <w:rsid w:val="79C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R" w:hAnsi="Times R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2024-03-08T07:24:00Z</dcterms:created>
  <dc:creator>诗若</dc:creator>
  <cp:lastModifiedBy>诗若</cp:lastModifiedBy>
  <dcterms:modified xsi:type="dcterms:W3CDTF">2024-03-08T07:25:37Z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E6215169608A48018388F6FB9E189391_13</vt:lpwstr>
  </property>
</Properties>
</file>