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ACA3" w14:textId="77777777" w:rsidR="004E5126" w:rsidRDefault="004E5126" w:rsidP="004E5126">
      <w:pPr>
        <w:ind w:leftChars="-179" w:left="-573"/>
        <w:jc w:val="lef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</w:t>
      </w:r>
    </w:p>
    <w:p w14:paraId="532CB39E" w14:textId="77777777" w:rsidR="004E5126" w:rsidRDefault="004E5126" w:rsidP="004E5126">
      <w:pPr>
        <w:spacing w:after="12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2023年重庆市技术创新中心名单</w:t>
      </w:r>
    </w:p>
    <w:tbl>
      <w:tblPr>
        <w:tblW w:w="5554" w:type="pct"/>
        <w:jc w:val="center"/>
        <w:tblLook w:val="04A0" w:firstRow="1" w:lastRow="0" w:firstColumn="1" w:lastColumn="0" w:noHBand="0" w:noVBand="1"/>
      </w:tblPr>
      <w:tblGrid>
        <w:gridCol w:w="463"/>
        <w:gridCol w:w="1401"/>
        <w:gridCol w:w="1037"/>
        <w:gridCol w:w="1038"/>
        <w:gridCol w:w="1296"/>
        <w:gridCol w:w="648"/>
        <w:gridCol w:w="2341"/>
        <w:gridCol w:w="991"/>
      </w:tblGrid>
      <w:tr w:rsidR="004E5126" w:rsidRPr="00030110" w14:paraId="0FD47A9C" w14:textId="77777777" w:rsidTr="00323B6B">
        <w:trPr>
          <w:cantSplit/>
          <w:trHeight w:val="135"/>
          <w:tblHeader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9C65" w14:textId="77777777" w:rsidR="004E5126" w:rsidRPr="00030110" w:rsidRDefault="004E5126" w:rsidP="00323B6B">
            <w:pPr>
              <w:widowControl/>
              <w:spacing w:line="300" w:lineRule="exact"/>
              <w:jc w:val="center"/>
              <w:rPr>
                <w:rFonts w:ascii="方正黑体_GBK" w:eastAsia="方正黑体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黑体_GBK" w:eastAsia="方正黑体_GBK" w:hAnsi="Calibri" w:cs="Calibri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D364" w14:textId="77777777" w:rsidR="004E5126" w:rsidRPr="00030110" w:rsidRDefault="004E5126" w:rsidP="00323B6B">
            <w:pPr>
              <w:widowControl/>
              <w:spacing w:line="300" w:lineRule="exact"/>
              <w:jc w:val="center"/>
              <w:rPr>
                <w:rFonts w:ascii="方正黑体_GBK" w:eastAsia="方正黑体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黑体_GBK" w:eastAsia="方正黑体_GBK" w:hAnsi="Calibri" w:cs="Calibri" w:hint="eastAsia"/>
                <w:color w:val="000000"/>
                <w:kern w:val="0"/>
                <w:sz w:val="21"/>
                <w:szCs w:val="21"/>
              </w:rPr>
              <w:t>中心名称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712E" w14:textId="77777777" w:rsidR="004E5126" w:rsidRPr="00030110" w:rsidRDefault="004E5126" w:rsidP="00323B6B">
            <w:pPr>
              <w:widowControl/>
              <w:spacing w:line="300" w:lineRule="exact"/>
              <w:jc w:val="center"/>
              <w:rPr>
                <w:rFonts w:ascii="方正黑体_GBK" w:eastAsia="方正黑体_GBK" w:hAnsi="Calibri" w:cs="Calibri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黑体_GBK" w:eastAsia="方正黑体_GBK" w:hAnsi="Calibri" w:cs="Calibri" w:hint="eastAsia"/>
                <w:kern w:val="0"/>
                <w:sz w:val="21"/>
                <w:szCs w:val="21"/>
              </w:rPr>
              <w:t>科创高地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C0FC" w14:textId="77777777" w:rsidR="004E5126" w:rsidRPr="00030110" w:rsidRDefault="004E5126" w:rsidP="00323B6B">
            <w:pPr>
              <w:widowControl/>
              <w:spacing w:line="300" w:lineRule="exact"/>
              <w:jc w:val="center"/>
              <w:rPr>
                <w:rFonts w:ascii="方正黑体_GBK" w:eastAsia="方正黑体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黑体_GBK" w:eastAsia="方正黑体_GBK" w:hAnsi="Calibri" w:cs="Calibri" w:hint="eastAsia"/>
                <w:color w:val="000000"/>
                <w:kern w:val="0"/>
                <w:sz w:val="21"/>
                <w:szCs w:val="21"/>
              </w:rPr>
              <w:t>战略技术领域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6422" w14:textId="77777777" w:rsidR="004E5126" w:rsidRPr="00030110" w:rsidRDefault="004E5126" w:rsidP="00323B6B">
            <w:pPr>
              <w:widowControl/>
              <w:spacing w:line="300" w:lineRule="exact"/>
              <w:jc w:val="center"/>
              <w:rPr>
                <w:rFonts w:ascii="方正黑体_GBK" w:eastAsia="方正黑体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黑体_GBK" w:eastAsia="方正黑体_GBK" w:hAnsi="Calibri" w:cs="Calibri" w:hint="eastAsia"/>
                <w:color w:val="000000"/>
                <w:kern w:val="0"/>
                <w:sz w:val="21"/>
                <w:szCs w:val="21"/>
              </w:rPr>
              <w:t>依托</w:t>
            </w:r>
          </w:p>
          <w:p w14:paraId="208D2513" w14:textId="77777777" w:rsidR="004E5126" w:rsidRPr="00030110" w:rsidRDefault="004E5126" w:rsidP="00323B6B">
            <w:pPr>
              <w:widowControl/>
              <w:spacing w:line="300" w:lineRule="exact"/>
              <w:jc w:val="center"/>
              <w:rPr>
                <w:rFonts w:ascii="方正黑体_GBK" w:eastAsia="方正黑体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黑体_GBK" w:eastAsia="方正黑体_GBK" w:hAnsi="Calibri" w:cs="Calibri" w:hint="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10A2" w14:textId="77777777" w:rsidR="004E5126" w:rsidRPr="00030110" w:rsidRDefault="004E5126" w:rsidP="00323B6B">
            <w:pPr>
              <w:widowControl/>
              <w:spacing w:line="300" w:lineRule="exact"/>
              <w:jc w:val="center"/>
              <w:rPr>
                <w:rFonts w:ascii="方正黑体_GBK" w:eastAsia="方正黑体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黑体_GBK" w:eastAsia="方正黑体_GBK" w:hAnsi="Calibri" w:cs="Calibri" w:hint="eastAsia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02AD" w14:textId="77777777" w:rsidR="004E5126" w:rsidRPr="00030110" w:rsidRDefault="004E5126" w:rsidP="00323B6B">
            <w:pPr>
              <w:widowControl/>
              <w:spacing w:line="300" w:lineRule="exact"/>
              <w:jc w:val="center"/>
              <w:rPr>
                <w:rFonts w:ascii="方正黑体_GBK" w:eastAsia="方正黑体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黑体_GBK" w:eastAsia="方正黑体_GBK" w:hAnsi="Calibri" w:cs="Calibri" w:hint="eastAsia"/>
                <w:color w:val="000000"/>
                <w:kern w:val="0"/>
                <w:sz w:val="21"/>
                <w:szCs w:val="21"/>
              </w:rPr>
              <w:t>参与单位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68EF" w14:textId="77777777" w:rsidR="004E5126" w:rsidRPr="00030110" w:rsidRDefault="004E5126" w:rsidP="00323B6B">
            <w:pPr>
              <w:widowControl/>
              <w:spacing w:line="300" w:lineRule="exact"/>
              <w:jc w:val="center"/>
              <w:rPr>
                <w:rFonts w:ascii="方正黑体_GBK" w:eastAsia="方正黑体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黑体_GBK" w:eastAsia="方正黑体_GBK" w:hAnsi="Calibri" w:cs="Calibri" w:hint="eastAsia"/>
                <w:color w:val="000000"/>
                <w:kern w:val="0"/>
                <w:sz w:val="21"/>
                <w:szCs w:val="21"/>
              </w:rPr>
              <w:t>所在区县</w:t>
            </w:r>
          </w:p>
        </w:tc>
      </w:tr>
      <w:tr w:rsidR="004E5126" w:rsidRPr="00030110" w14:paraId="2236CE1F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67B8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EEC3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重庆市卫星互联网应用技术创新中心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7E69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数智科技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7E99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人工智能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A88C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中国星网网络应用有限公司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CB17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0F17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重庆大学、重庆邮电大学、电子科技大学、长安汽车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C81D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两江</w:t>
            </w:r>
          </w:p>
          <w:p w14:paraId="3360C372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新区</w:t>
            </w:r>
          </w:p>
        </w:tc>
      </w:tr>
      <w:tr w:rsidR="004E5126" w:rsidRPr="00030110" w14:paraId="4C459855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4FB5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A16F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高性能模拟与数模混合信号集成电路技术创新中心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C82A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数智科技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A682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人工智能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AC5C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中电科芯片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技术（集团）有限公司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04D0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6CA9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中国电子科技集团公司第二十四研究所、重庆大学、电子科技大学重庆微电子产业技术研究院、哈尔滨工业大学重庆研究院、西安电子科技大学重庆集成电路创新研究院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8C13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西部科学城重庆高新区</w:t>
            </w:r>
          </w:p>
        </w:tc>
      </w:tr>
      <w:tr w:rsidR="004E5126" w:rsidRPr="00030110" w14:paraId="53A311F6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D038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B7ED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重庆市人工智能大模型技术创新中心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F928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数智科技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4953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人工智能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CE2C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重庆中科云从科技有限公司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195D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0B81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中国科学院重庆绿色智能技术研究院、重庆大学、重庆邮电大学、西南大学、科大讯飞股份有限公司、重庆城市管理职业学院、中科曙光（重庆）计算技术有限公司、重庆浪潮政务</w:t>
            </w: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云管理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运营有限公司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447B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两江</w:t>
            </w:r>
          </w:p>
          <w:p w14:paraId="062EFCC0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新区</w:t>
            </w:r>
          </w:p>
        </w:tc>
      </w:tr>
      <w:tr w:rsidR="004E5126" w:rsidRPr="00030110" w14:paraId="5D8C6C73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FDC2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CAD4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重庆市金融数字智能技术创新中心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E835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数智科技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EDC8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人工智能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D1CB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马上消费金融股份有限公司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452A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5617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大学、四川大学、复旦大学、浙江大学、天津大学、重庆邮电大学、中国科学院重庆研究院、重庆赛宝工业技术研究院有限公司、重庆国家金融科技认证中心有限责任公司、重庆富民银行股份有限公司、北京中关村科金技术有限公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97AF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两江</w:t>
            </w:r>
          </w:p>
          <w:p w14:paraId="2ECBDA8F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新区</w:t>
            </w:r>
          </w:p>
        </w:tc>
      </w:tr>
      <w:tr w:rsidR="004E5126" w:rsidRPr="00030110" w14:paraId="6E024EC7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6312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ADF1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重庆市工业大数据技术创新中心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886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数智科技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22CC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kern w:val="0"/>
                <w:sz w:val="21"/>
                <w:szCs w:val="21"/>
              </w:rPr>
              <w:t>大数据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F1B5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重庆工业大数据创新中心有限公司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8180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CFAF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西南大学、重庆大学、重庆工业赋能创新中心有限公司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51A7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kern w:val="0"/>
                <w:sz w:val="21"/>
                <w:szCs w:val="21"/>
              </w:rPr>
              <w:t>北碚区</w:t>
            </w:r>
          </w:p>
        </w:tc>
      </w:tr>
      <w:tr w:rsidR="004E5126" w:rsidRPr="00030110" w14:paraId="5EA27586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23B3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6A2A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重庆市AI机器人技术创新中心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274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数智科技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9AFE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FF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kern w:val="0"/>
                <w:sz w:val="21"/>
                <w:szCs w:val="21"/>
              </w:rPr>
              <w:t>人工智能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F00B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重庆市华工智造工业技术研究院有限公司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B3CE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CF8F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重庆大学、重庆邮电大学、中国科学院重庆绿色智能技术研究院、重庆中科云从科技有限公司、</w:t>
            </w: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七腾机器人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有限公司、</w:t>
            </w: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重庆华数机器人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有限公司、重庆遨博智能科技研究院有限公司、重庆长安望江工业集团有限公司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861A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西部科学城重庆高新区</w:t>
            </w:r>
          </w:p>
        </w:tc>
      </w:tr>
      <w:tr w:rsidR="004E5126" w:rsidRPr="00030110" w14:paraId="0DCCEA5D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8CF8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C029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重庆市山地灾害应急装备技术创新中心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DC54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 xml:space="preserve"> 绿色低碳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70E3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绿色制造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7D5F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哈尔滨工业大学重庆研究院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753C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事业单位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62D4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重庆大学、中国科学院重庆绿色智能技术研究院、重庆交通大学、安能重庆建设发展有限公司、中铁十七局集团第四工程有限公司、中国电建集团重庆工程有限公司、</w:t>
            </w: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中冶赛迪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工程技术股份有限公司、中建二局重庆实业有限公司、重庆市勘测院、重庆市高新工程勘察设计院有限公司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254C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两江</w:t>
            </w:r>
          </w:p>
          <w:p w14:paraId="2D46BCFC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新区</w:t>
            </w:r>
          </w:p>
        </w:tc>
      </w:tr>
      <w:tr w:rsidR="004E5126" w:rsidRPr="00030110" w14:paraId="5C9B8285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AAF6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432F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重庆市减</w:t>
            </w: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污降碳与数智管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控技术创新中心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352B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绿色低碳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9D51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kern w:val="0"/>
                <w:sz w:val="21"/>
                <w:szCs w:val="21"/>
              </w:rPr>
              <w:t>生态保护与修复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1F72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重庆华悦生态环境工程研究院有限公司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4EB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A788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哈尔滨工业大学、同济大学、华为数字能源技术有限公司、重庆电子工程职业学院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BF0E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两江</w:t>
            </w:r>
          </w:p>
          <w:p w14:paraId="04697433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新区</w:t>
            </w:r>
          </w:p>
        </w:tc>
      </w:tr>
      <w:tr w:rsidR="004E5126" w:rsidRPr="00030110" w14:paraId="5EF67931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18C8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A325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重庆市先进递药系统技术创新中心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B142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生命健康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239E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创新药物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3AF0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重庆希尔安药业有限公司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0186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40BA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重庆市中药研究院、上海现代药物制剂工程研究中心有限公司、四川大学、成都中医药大学、天津中医药大学、北京中医药大学等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119C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合川区</w:t>
            </w:r>
          </w:p>
        </w:tc>
      </w:tr>
      <w:tr w:rsidR="004E5126" w:rsidRPr="00030110" w14:paraId="286627D7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3FBE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27ED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重庆市药物合成工艺技术创新中心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8903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生命健康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10BA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创新药物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AB34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重庆博腾制药科技股份有限公司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B87D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8202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西南大学、深圳晶泰科技有限公司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3E19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长寿区</w:t>
            </w:r>
          </w:p>
        </w:tc>
      </w:tr>
      <w:tr w:rsidR="004E5126" w:rsidRPr="00030110" w14:paraId="53EC2918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2604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4928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重庆市细胞与基因技术创新中心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7E56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生命健康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9E48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创新药物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FF81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重庆精准生物产业技术研究院有限公司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DF69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C066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重庆精准生物技术有限公司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C945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b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西部科学城重庆高新区</w:t>
            </w:r>
          </w:p>
        </w:tc>
      </w:tr>
      <w:tr w:rsidR="004E5126" w:rsidRPr="00030110" w14:paraId="5B9FB188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4D12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6CBA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重庆市临床免疫检测技术创新中心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F676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生命健康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CD02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精准医疗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8BC9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中元汇吉生物技术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717D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AF97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重庆市人民医院、重庆高新医疗器械研究院有限公司、重庆艾生斯生物工程有限公司、重庆拓谱生物工程有限公司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EBFB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大渡口区</w:t>
            </w:r>
          </w:p>
        </w:tc>
      </w:tr>
      <w:tr w:rsidR="004E5126" w:rsidRPr="00030110" w14:paraId="2B29BA49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94D6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94D5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重庆运动医学产业技术创新中心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86F8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生命健康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BEE4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精准医疗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391F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德美联合（重庆）医疗科技有限公司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43AF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8037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北京德益达美医疗科技有限公司、尤尼泰科（重庆）医疗科技有限公司、露卡（重庆）医疗设备有限公司、西南大学、重庆理工大学、北京大学第三医院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B08C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西部科学城重庆高新区</w:t>
            </w:r>
          </w:p>
        </w:tc>
      </w:tr>
      <w:tr w:rsidR="004E5126" w:rsidRPr="00030110" w14:paraId="3E15A767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4AAC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A59D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重庆市柑桔技术创新中心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5F11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生命健康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B95C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智慧农业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E261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西南大学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628D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事业单位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A7B9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重庆三峡新派农业集团有限公司、重庆檬泰生物科技有限公司、</w:t>
            </w: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重庆奇爽实业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（集团）有限公司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1848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忠县</w:t>
            </w:r>
          </w:p>
          <w:p w14:paraId="29766537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潼南区梁平区</w:t>
            </w:r>
          </w:p>
        </w:tc>
      </w:tr>
      <w:tr w:rsidR="004E5126" w:rsidRPr="00030110" w14:paraId="06625D13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EBA3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C885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重庆市乳业技术创新中心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7D45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生命健康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89B9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智慧农业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46E4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重庆市天友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乳业股份有限公司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53A7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D155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9567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渝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北区</w:t>
            </w:r>
          </w:p>
        </w:tc>
      </w:tr>
      <w:tr w:rsidR="004E5126" w:rsidRPr="00030110" w14:paraId="218ED759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4E6A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E7F0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重庆市现代食品技术创新中心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BB34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生命健康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8BA2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智慧农业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CC93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西南大学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EDA7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事业单位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2018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中国人民解放军陆军勤务学院、重庆大学、重庆佳仙九七食品有限公司、智厨娘（重庆）智能装备有限责任公司、重庆临空都市农业开发建设有限公司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1F73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渝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北区</w:t>
            </w:r>
          </w:p>
          <w:p w14:paraId="0F1B3361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梁平区</w:t>
            </w:r>
          </w:p>
        </w:tc>
      </w:tr>
      <w:tr w:rsidR="004E5126" w:rsidRPr="00030110" w14:paraId="7430719C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3344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B1EA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重庆市茶叶技术创新中心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B60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生命健康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02A6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智慧农业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6CCD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重庆云岭茶业科技有限责任公司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CDC9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企业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85A4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重庆市农业科学院、西南大学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486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永川区</w:t>
            </w:r>
          </w:p>
        </w:tc>
      </w:tr>
      <w:tr w:rsidR="004E5126" w:rsidRPr="00030110" w14:paraId="52E62DCD" w14:textId="77777777" w:rsidTr="00323B6B">
        <w:trPr>
          <w:cantSplit/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7452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1</w:t>
            </w:r>
            <w:r w:rsidRPr="00030110"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23100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重庆市道地药材质量评价与鉴定技术创新中心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A437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生命健康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C7CF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创新药物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08C6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重庆大学附属三峡医院</w:t>
            </w:r>
          </w:p>
          <w:p w14:paraId="4F314CBA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4946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事业单位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C3C4" w14:textId="77777777" w:rsidR="004E5126" w:rsidRPr="00030110" w:rsidRDefault="004E5126" w:rsidP="00323B6B">
            <w:pPr>
              <w:widowControl/>
              <w:spacing w:line="320" w:lineRule="exact"/>
              <w:jc w:val="left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重庆市万</w:t>
            </w:r>
            <w:proofErr w:type="gramStart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州食品</w:t>
            </w:r>
            <w:proofErr w:type="gramEnd"/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药品检验所、重庆三峡医药高等专科学校、重庆中医药学院、重庆三峡云海药业股份有限公司、中国药科大学、天津中医药大学、广州中医药大学、哈尔滨医科大学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F1F08" w14:textId="77777777" w:rsidR="004E5126" w:rsidRPr="00030110" w:rsidRDefault="004E5126" w:rsidP="00323B6B">
            <w:pPr>
              <w:widowControl/>
              <w:spacing w:line="320" w:lineRule="exact"/>
              <w:jc w:val="center"/>
              <w:rPr>
                <w:rFonts w:ascii="方正仿宋_GBK" w:hAnsi="Calibri" w:cs="Calibri"/>
                <w:color w:val="000000"/>
                <w:kern w:val="0"/>
                <w:sz w:val="21"/>
                <w:szCs w:val="21"/>
              </w:rPr>
            </w:pPr>
            <w:r w:rsidRPr="00030110">
              <w:rPr>
                <w:rFonts w:ascii="方正仿宋_GBK" w:hAnsi="Calibri" w:cs="Calibri" w:hint="eastAsia"/>
                <w:color w:val="000000"/>
                <w:kern w:val="0"/>
                <w:sz w:val="21"/>
                <w:szCs w:val="21"/>
              </w:rPr>
              <w:t>万州区</w:t>
            </w:r>
          </w:p>
        </w:tc>
      </w:tr>
    </w:tbl>
    <w:p w14:paraId="6377FEA4" w14:textId="77777777" w:rsidR="002150D7" w:rsidRDefault="002150D7"/>
    <w:sectPr w:rsidR="0017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FC01" w14:textId="77777777" w:rsidR="002C2425" w:rsidRDefault="002C2425" w:rsidP="004E5126">
      <w:r>
        <w:separator/>
      </w:r>
    </w:p>
  </w:endnote>
  <w:endnote w:type="continuationSeparator" w:id="0">
    <w:p w14:paraId="1076DB06" w14:textId="77777777" w:rsidR="002C2425" w:rsidRDefault="002C2425" w:rsidP="004E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CC5F" w14:textId="77777777" w:rsidR="002C2425" w:rsidRDefault="002C2425" w:rsidP="004E5126">
      <w:r>
        <w:separator/>
      </w:r>
    </w:p>
  </w:footnote>
  <w:footnote w:type="continuationSeparator" w:id="0">
    <w:p w14:paraId="7D342879" w14:textId="77777777" w:rsidR="002C2425" w:rsidRDefault="002C2425" w:rsidP="004E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6F"/>
    <w:rsid w:val="000E12D9"/>
    <w:rsid w:val="002150D7"/>
    <w:rsid w:val="002C2425"/>
    <w:rsid w:val="004E5126"/>
    <w:rsid w:val="00710BC8"/>
    <w:rsid w:val="007F5F6F"/>
    <w:rsid w:val="0098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2F9EC"/>
  <w15:chartTrackingRefBased/>
  <w15:docId w15:val="{2E4B11FC-5A05-4F27-A2C3-73A6BC9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2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芮晴 许</cp:lastModifiedBy>
  <cp:revision>2</cp:revision>
  <dcterms:created xsi:type="dcterms:W3CDTF">2023-10-24T09:05:00Z</dcterms:created>
  <dcterms:modified xsi:type="dcterms:W3CDTF">2023-10-24T09:05:00Z</dcterms:modified>
</cp:coreProperties>
</file>