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adjustRightInd w:val="0"/>
        <w:snapToGrid w:val="0"/>
        <w:spacing w:line="600" w:lineRule="atLeast"/>
        <w:rPr>
          <w:rFonts w:hint="eastAsia"/>
          <w:color w:val="000000"/>
          <w:lang w:val="en-US" w:eastAsia="zh-CN"/>
        </w:rPr>
      </w:pP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企业需提供的相关材料</w:t>
      </w:r>
      <w:bookmarkEnd w:id="0"/>
    </w:p>
    <w:p>
      <w:pPr>
        <w:adjustRightInd w:val="0"/>
        <w:snapToGrid w:val="0"/>
        <w:spacing w:line="600" w:lineRule="atLeast"/>
        <w:rPr>
          <w:rFonts w:hint="default" w:ascii="Times New Roman" w:hAnsi="Times New Roman"/>
          <w:color w:val="000000"/>
          <w:lang w:val="en-US" w:eastAsia="zh-CN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*1.依托单位营业执照复印件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2.省部级技术带头人、长江学者、获得国家杰出青年科学基金资助的人才等需提供证明材料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*3.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近两年（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2021年、2022年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研发投入证明材料；（企业在统计联网直报平台上填报的《企业研究开发项目情况》和《企业研究开发活动及相关情况》表格，需加盖公章）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/>
        <w:outlineLvl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*4.拥有市级及以上企业技术中心等研发机构的证明材料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（最近一次的评价结果）。</w:t>
      </w:r>
    </w:p>
    <w:p>
      <w:pPr>
        <w:adjustRightInd w:val="0"/>
        <w:snapToGrid w:val="0"/>
        <w:spacing w:line="600" w:lineRule="atLeast"/>
        <w:ind w:firstLine="640"/>
        <w:outlineLvl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科技立项、科技论文、专利、科技成果、科技奖励、设备共享、成果转让、引进人才、参与或主持制定国家、行业和地方标准、培养和提供行业人才、SCI和EI论文等证明材料；（以上材料需与本次申请重点实验室相关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line="60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*6.实验室面积研发场地照片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/>
        <w:outlineLvl w:val="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*7.实验室相关规划制度、团队分工情况等文件，需有依托单位公章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/>
        <w:outlineLvl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8.与其他单位的合作证明材料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atLeast"/>
        <w:ind w:firstLine="640"/>
        <w:outlineLvl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带*项为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必要件。其他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根据申报书中填写的实际情况提供相应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支撑证明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，如无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相应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支撑证明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材料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，申报书中填写的情况视为无效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。）</w:t>
      </w:r>
    </w:p>
    <w:p>
      <w:pPr>
        <w:pStyle w:val="3"/>
        <w:adjustRightInd w:val="0"/>
        <w:snapToGrid w:val="0"/>
        <w:spacing w:line="600" w:lineRule="atLeast"/>
        <w:ind w:left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0" w:space="0"/>
      </w:pBd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- 24 -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10A17809"/>
    <w:rsid w:val="10A17809"/>
    <w:rsid w:val="312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1180</Words>
  <Characters>1199</Characters>
  <Lines>0</Lines>
  <Paragraphs>0</Paragraphs>
  <TotalTime>1</TotalTime>
  <ScaleCrop>false</ScaleCrop>
  <LinksUpToDate>false</LinksUpToDate>
  <CharactersWithSpaces>1821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2023-03-08T03:23:00Z</dcterms:created>
  <dc:creator>H．M．F</dc:creator>
  <cp:lastModifiedBy>H．M．F</cp:lastModifiedBy>
  <dcterms:modified xsi:type="dcterms:W3CDTF">2023-03-08T03:25:07Z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96AD8D6DCD4C4EED96AD0F91D8F99FB8</vt:lpwstr>
  </property>
</Properties>
</file>